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04AA" w14:textId="77777777" w:rsidR="00CD7C01" w:rsidRPr="00FE21C0" w:rsidRDefault="00CD7C01" w:rsidP="00CD7C01">
      <w:pPr>
        <w:tabs>
          <w:tab w:val="left" w:pos="0"/>
        </w:tabs>
        <w:spacing w:after="0" w:line="240" w:lineRule="auto"/>
        <w:jc w:val="center"/>
      </w:pPr>
      <w:r w:rsidRPr="00FE21C0">
        <w:rPr>
          <w:noProof/>
          <w:lang w:val="uk-UA" w:eastAsia="uk-UA"/>
        </w:rPr>
        <w:drawing>
          <wp:inline distT="0" distB="0" distL="0" distR="0" wp14:anchorId="346AB895" wp14:editId="7D37FA33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D1DD" w14:textId="77777777" w:rsidR="00CD7C01" w:rsidRPr="00FE21C0" w:rsidRDefault="00CD7C01" w:rsidP="00CD7C01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1206D88A" w14:textId="77777777" w:rsidR="00CD7C01" w:rsidRPr="00FE21C0" w:rsidRDefault="00CD7C01" w:rsidP="00CD7C01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</w:rPr>
      </w:pPr>
      <w:r w:rsidRPr="00FE21C0">
        <w:rPr>
          <w:rFonts w:ascii="Times New Roman" w:hAnsi="Times New Roman"/>
          <w:bCs/>
          <w:sz w:val="36"/>
          <w:szCs w:val="26"/>
          <w:lang w:val="uk-UA"/>
        </w:rPr>
        <w:t>ЧЕРКАСЬКА ОБЛАСНА</w:t>
      </w:r>
      <w:r w:rsidRPr="00FE21C0">
        <w:rPr>
          <w:rFonts w:ascii="Times New Roman" w:hAnsi="Times New Roman"/>
          <w:bCs/>
          <w:sz w:val="36"/>
          <w:szCs w:val="26"/>
        </w:rPr>
        <w:t xml:space="preserve"> </w:t>
      </w:r>
      <w:r w:rsidRPr="00FE21C0">
        <w:rPr>
          <w:rFonts w:ascii="Times New Roman" w:hAnsi="Times New Roman"/>
          <w:bCs/>
          <w:sz w:val="36"/>
          <w:szCs w:val="26"/>
          <w:lang w:val="uk-UA"/>
        </w:rPr>
        <w:t>ПРОКУРАТУРА</w:t>
      </w:r>
    </w:p>
    <w:p w14:paraId="2BADE406" w14:textId="77777777" w:rsidR="00CD7C01" w:rsidRPr="00FE21C0" w:rsidRDefault="00CD7C01" w:rsidP="00CD7C0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FE21C0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14:paraId="4911955E" w14:textId="77777777" w:rsidR="00CD7C01" w:rsidRPr="00FE21C0" w:rsidRDefault="00CD7C01" w:rsidP="00CD7C0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CD7C01" w:rsidRPr="00FE21C0" w14:paraId="62F21DC4" w14:textId="77777777" w:rsidTr="00BF1A58">
        <w:tc>
          <w:tcPr>
            <w:tcW w:w="3681" w:type="dxa"/>
          </w:tcPr>
          <w:p w14:paraId="429C1329" w14:textId="28B682B0" w:rsidR="00CD7C01" w:rsidRPr="00FE21C0" w:rsidRDefault="00CD7C01" w:rsidP="00502B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223E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="001B3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 w:rsidR="00223E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липня</w:t>
            </w: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</w:t>
            </w:r>
            <w:r w:rsidR="003C5F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</w:tcPr>
          <w:p w14:paraId="7897E7D4" w14:textId="77777777" w:rsidR="00CD7C01" w:rsidRPr="00FE21C0" w:rsidRDefault="00CD7C01" w:rsidP="00BF1A5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  <w:p w14:paraId="76A5AB58" w14:textId="77777777" w:rsidR="00CD7C01" w:rsidRPr="00FE21C0" w:rsidRDefault="00CD7C01" w:rsidP="00BF1A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14:paraId="4CAB4E92" w14:textId="3F8F247A" w:rsidR="00CD7C01" w:rsidRPr="00FE21C0" w:rsidRDefault="00CD7C01" w:rsidP="00CD7C0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6A6DEB"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F819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1B3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</w:tr>
    </w:tbl>
    <w:p w14:paraId="7D6CC32A" w14:textId="77777777" w:rsidR="00CD7C01" w:rsidRPr="00FE21C0" w:rsidRDefault="00CD7C01" w:rsidP="00CD7C01">
      <w:pPr>
        <w:spacing w:after="0" w:line="240" w:lineRule="auto"/>
        <w:ind w:right="82"/>
        <w:rPr>
          <w:rFonts w:ascii="Times New Roman" w:hAnsi="Times New Roman"/>
          <w:b/>
          <w:sz w:val="28"/>
          <w:szCs w:val="28"/>
          <w:lang w:val="uk-UA"/>
        </w:rPr>
      </w:pPr>
    </w:p>
    <w:p w14:paraId="50880FBA" w14:textId="77777777" w:rsidR="00CD7C01" w:rsidRPr="00FE21C0" w:rsidRDefault="00CD7C01" w:rsidP="00CD7C01">
      <w:pPr>
        <w:spacing w:after="0" w:line="240" w:lineRule="auto"/>
        <w:ind w:right="82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Про розподіл обов’язків між керівництвом </w:t>
      </w:r>
    </w:p>
    <w:p w14:paraId="0ED03AF3" w14:textId="77777777" w:rsidR="00CD7C01" w:rsidRPr="00FE21C0" w:rsidRDefault="00CD7C01" w:rsidP="00CD7C01">
      <w:pPr>
        <w:spacing w:after="0" w:line="240" w:lineRule="auto"/>
        <w:ind w:right="82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Черкаської обласної прокуратури </w:t>
      </w:r>
    </w:p>
    <w:p w14:paraId="657230BA" w14:textId="77777777" w:rsidR="00CD7C01" w:rsidRPr="00FE21C0" w:rsidRDefault="00CD7C01" w:rsidP="00CD7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</w:p>
    <w:p w14:paraId="68C42F1A" w14:textId="67E3C296" w:rsidR="00CD7C01" w:rsidRPr="00FE21C0" w:rsidRDefault="00CD7C01" w:rsidP="00CD7C0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sz w:val="28"/>
          <w:szCs w:val="28"/>
          <w:lang w:val="uk-UA"/>
        </w:rPr>
        <w:t>З метою забезпечення належної організації роботи</w:t>
      </w:r>
      <w:r w:rsidR="002B7773">
        <w:rPr>
          <w:rFonts w:ascii="Times New Roman" w:hAnsi="Times New Roman"/>
          <w:sz w:val="28"/>
          <w:szCs w:val="28"/>
          <w:lang w:val="uk-UA"/>
        </w:rPr>
        <w:t xml:space="preserve"> обласної прокуратури</w:t>
      </w:r>
      <w:r w:rsidRPr="00FE21C0">
        <w:rPr>
          <w:rFonts w:ascii="Times New Roman" w:hAnsi="Times New Roman"/>
          <w:sz w:val="28"/>
          <w:szCs w:val="28"/>
          <w:lang w:val="uk-UA"/>
        </w:rPr>
        <w:t>, керуючись</w:t>
      </w:r>
      <w:r w:rsidR="002B77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21C0">
        <w:rPr>
          <w:rFonts w:ascii="Times New Roman" w:hAnsi="Times New Roman"/>
          <w:sz w:val="28"/>
          <w:szCs w:val="28"/>
          <w:lang w:val="uk-UA"/>
        </w:rPr>
        <w:t>статтями</w:t>
      </w:r>
      <w:r w:rsidR="002B7773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FE21C0">
        <w:rPr>
          <w:rFonts w:ascii="Times New Roman" w:hAnsi="Times New Roman"/>
          <w:sz w:val="28"/>
          <w:szCs w:val="28"/>
          <w:lang w:val="uk-UA"/>
        </w:rPr>
        <w:t>1, 17 Закону України «Про прокуратуру»,</w:t>
      </w:r>
    </w:p>
    <w:p w14:paraId="494FE8FD" w14:textId="77777777" w:rsidR="00CD7C01" w:rsidRPr="00FE21C0" w:rsidRDefault="00CD7C01" w:rsidP="00CD7C0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A0502" w14:textId="77777777" w:rsidR="00CD7C01" w:rsidRPr="00FE21C0" w:rsidRDefault="00CD7C01" w:rsidP="00CD7C01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bCs/>
          <w:sz w:val="28"/>
          <w:szCs w:val="28"/>
          <w:lang w:val="uk-UA"/>
        </w:rPr>
        <w:t>Н А К А З У Ю:</w:t>
      </w:r>
    </w:p>
    <w:p w14:paraId="2A8EE210" w14:textId="77777777" w:rsidR="00CD7C01" w:rsidRPr="00FE21C0" w:rsidRDefault="00CD7C01" w:rsidP="00CD7C01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6834C77" w14:textId="2F87D59B"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1.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ab/>
      </w:r>
      <w:r w:rsidR="002B7773">
        <w:rPr>
          <w:rFonts w:ascii="Times New Roman" w:hAnsi="Times New Roman"/>
          <w:kern w:val="24"/>
          <w:sz w:val="28"/>
          <w:szCs w:val="28"/>
          <w:lang w:val="uk-UA"/>
        </w:rPr>
        <w:t>У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становити такий розподіл обов’язків між керівництвом Черкаської обласної прокуратури:</w:t>
      </w:r>
    </w:p>
    <w:p w14:paraId="3619441A" w14:textId="77777777"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1.1.</w:t>
      </w: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ab/>
        <w:t>За собою залишаю загальне керівництво і питання:</w:t>
      </w:r>
    </w:p>
    <w:p w14:paraId="02566F3E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загальної організації роботи;</w:t>
      </w:r>
    </w:p>
    <w:p w14:paraId="48F6502D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представництва прокуратури у зносинах з органами державної влади, іншими державними органами, органами місцевого самоврядування, особами, підприємствами, установами та організаціями; </w:t>
      </w:r>
    </w:p>
    <w:p w14:paraId="2C6EA019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координації діяльності правоохоронних органів області у сфері протидії злочинності;</w:t>
      </w:r>
    </w:p>
    <w:p w14:paraId="2B00B015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організації протидії протиправному втручанню у господарську та інвестиційну діяльність;</w:t>
      </w:r>
    </w:p>
    <w:p w14:paraId="546FD6AA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внутрішньої безпеки;</w:t>
      </w:r>
    </w:p>
    <w:p w14:paraId="618B2B12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організаційного та правового забезпечення;</w:t>
      </w:r>
    </w:p>
    <w:p w14:paraId="33004049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кадрової роботи та державної служби;</w:t>
      </w:r>
    </w:p>
    <w:p w14:paraId="2BAEF5D4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14:paraId="7219A087" w14:textId="77777777"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proofErr w:type="spellStart"/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режимно</w:t>
      </w:r>
      <w:proofErr w:type="spellEnd"/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-секретної частини (на правах відділу);</w:t>
      </w:r>
    </w:p>
    <w:p w14:paraId="20FE74AE" w14:textId="77777777" w:rsidR="00223E14" w:rsidRDefault="00CD7C01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головного спеціаліста з питань інформаційної політики</w:t>
      </w:r>
      <w:r w:rsidR="00223E14">
        <w:rPr>
          <w:rFonts w:ascii="Times New Roman" w:hAnsi="Times New Roman"/>
          <w:kern w:val="24"/>
          <w:sz w:val="28"/>
          <w:szCs w:val="28"/>
          <w:lang w:val="uk-UA"/>
        </w:rPr>
        <w:t>.</w:t>
      </w:r>
    </w:p>
    <w:p w14:paraId="0B24DB8F" w14:textId="77777777" w:rsidR="00223E14" w:rsidRDefault="00223E14" w:rsidP="00223E14">
      <w:pPr>
        <w:tabs>
          <w:tab w:val="left" w:pos="709"/>
          <w:tab w:val="num" w:pos="121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14:paraId="621396C0" w14:textId="77777777" w:rsidR="00223E14" w:rsidRDefault="00223E14" w:rsidP="00223E14">
      <w:pPr>
        <w:tabs>
          <w:tab w:val="left" w:pos="709"/>
          <w:tab w:val="num" w:pos="121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14:paraId="047F9EB7" w14:textId="56D7E15F" w:rsidR="00223E14" w:rsidRPr="00FE21C0" w:rsidRDefault="00223E14" w:rsidP="00223E1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lastRenderedPageBreak/>
        <w:t>1.2.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ab/>
      </w:r>
      <w:r>
        <w:rPr>
          <w:rFonts w:ascii="Times New Roman" w:hAnsi="Times New Roman"/>
          <w:b/>
          <w:kern w:val="24"/>
          <w:sz w:val="28"/>
          <w:szCs w:val="28"/>
          <w:lang w:val="uk-UA"/>
        </w:rPr>
        <w:t>Перший заступник та з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аступники керівника обласної прокуратури відповідають за стан організації роботи і питання:</w:t>
      </w:r>
    </w:p>
    <w:p w14:paraId="0B31168B" w14:textId="3EF4EA8E" w:rsidR="00223E14" w:rsidRPr="001B3EF1" w:rsidRDefault="00502B8F" w:rsidP="00223E14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  <w:r w:rsidR="00223E14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1.2.1.</w:t>
      </w:r>
      <w:r w:rsidR="00223E14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ab/>
        <w:t xml:space="preserve"> Перший заступник керівника обласної прокуратури               </w:t>
      </w:r>
      <w:proofErr w:type="spellStart"/>
      <w:r w:rsidR="00710372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Сайног</w:t>
      </w:r>
      <w:proofErr w:type="spellEnd"/>
      <w:r w:rsidR="00710372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 xml:space="preserve"> О.М.</w:t>
      </w:r>
      <w:r w:rsidR="00223E14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:</w:t>
      </w:r>
    </w:p>
    <w:p w14:paraId="42D677EA" w14:textId="77777777" w:rsidR="00502B8F" w:rsidRPr="001B3EF1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управління нагляду за додержанням законів Національною поліцією України;</w:t>
      </w:r>
    </w:p>
    <w:p w14:paraId="38C32493" w14:textId="77777777" w:rsidR="00502B8F" w:rsidRPr="001B3EF1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нагляду за додержанням законів органами, які ведуть боротьбу з організованою злочинністю;</w:t>
      </w:r>
    </w:p>
    <w:p w14:paraId="50937E05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 xml:space="preserve">відділу організації і забезпечення підтримання публічного обвинувачення в суді; </w:t>
      </w:r>
    </w:p>
    <w:p w14:paraId="19CD7C6A" w14:textId="2ECE6420" w:rsidR="00710372" w:rsidRPr="001B3EF1" w:rsidRDefault="00710372" w:rsidP="00710372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прокурора з міжнародно-правового співробітництва;</w:t>
      </w:r>
    </w:p>
    <w:p w14:paraId="11345670" w14:textId="5BB5E6DC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координації діяльності заступників керівника Черкаської обласної прокуратури, керівників структурних підрозділів Черкаської обласної прокуратури.</w:t>
      </w:r>
    </w:p>
    <w:p w14:paraId="1E7E23D9" w14:textId="1B320534" w:rsidR="00710372" w:rsidRPr="001B3EF1" w:rsidRDefault="00710372" w:rsidP="00710372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1.2.2.</w:t>
      </w:r>
      <w:r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ab/>
        <w:t xml:space="preserve">Заступник керівника обласної прокуратури </w:t>
      </w:r>
      <w:proofErr w:type="spellStart"/>
      <w:r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Торопчин</w:t>
      </w:r>
      <w:proofErr w:type="spellEnd"/>
      <w:r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 С.О.:</w:t>
      </w:r>
    </w:p>
    <w:p w14:paraId="68320AE1" w14:textId="77777777" w:rsidR="00710372" w:rsidRPr="001B3EF1" w:rsidRDefault="00710372" w:rsidP="00710372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нагляду за додержанням законів регіональним органом безпеки;</w:t>
      </w:r>
    </w:p>
    <w:p w14:paraId="62D84BC7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нагляду за додержанням законів органами Бюро економічної безпеки України;</w:t>
      </w:r>
    </w:p>
    <w:p w14:paraId="1EDFFCAB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sz w:val="28"/>
          <w:szCs w:val="28"/>
          <w:lang w:val="uk-UA"/>
        </w:rPr>
        <w:t>Спеціалізованої екологічної прокуратури (на правах відділу);</w:t>
      </w:r>
    </w:p>
    <w:p w14:paraId="2D34121E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протидії порушенням прав людини у правоохоронній та пенітенціарній сферах</w:t>
      </w:r>
      <w:r w:rsidRPr="001B3EF1">
        <w:rPr>
          <w:rFonts w:ascii="Times New Roman" w:hAnsi="Times New Roman"/>
          <w:sz w:val="28"/>
          <w:szCs w:val="28"/>
          <w:lang w:val="uk-UA"/>
        </w:rPr>
        <w:t>;</w:t>
      </w:r>
    </w:p>
    <w:p w14:paraId="41A7D926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14:paraId="11ECEAC4" w14:textId="77777777" w:rsidR="00710372" w:rsidRPr="001B3EF1" w:rsidRDefault="00710372" w:rsidP="00710372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фінансування та бухгалтерського обліку;</w:t>
      </w:r>
    </w:p>
    <w:p w14:paraId="48F70EFC" w14:textId="0DD92A44" w:rsidR="00710372" w:rsidRPr="001B3EF1" w:rsidRDefault="00710372" w:rsidP="00710372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bCs/>
          <w:sz w:val="28"/>
          <w:szCs w:val="28"/>
          <w:lang w:val="uk-UA"/>
        </w:rPr>
        <w:t xml:space="preserve">відділу організації </w:t>
      </w:r>
      <w:proofErr w:type="spellStart"/>
      <w:r w:rsidRPr="001B3EF1">
        <w:rPr>
          <w:rFonts w:ascii="Times New Roman" w:hAnsi="Times New Roman"/>
          <w:bCs/>
          <w:sz w:val="28"/>
          <w:szCs w:val="28"/>
          <w:lang w:val="uk-UA"/>
        </w:rPr>
        <w:t>закупівель</w:t>
      </w:r>
      <w:proofErr w:type="spellEnd"/>
      <w:r w:rsidRPr="001B3EF1">
        <w:rPr>
          <w:rFonts w:ascii="Times New Roman" w:hAnsi="Times New Roman"/>
          <w:bCs/>
          <w:sz w:val="28"/>
          <w:szCs w:val="28"/>
          <w:lang w:val="uk-UA"/>
        </w:rPr>
        <w:t>, матеріально-технічного забезпечення та цивільного захисту</w:t>
      </w: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;</w:t>
      </w:r>
    </w:p>
    <w:p w14:paraId="03EAC398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співпраці з представником Уповноваженого Верховної Ради України з прав людини у Черкаській області.</w:t>
      </w:r>
    </w:p>
    <w:p w14:paraId="3D84E97D" w14:textId="01EF3B87" w:rsidR="00CD7C01" w:rsidRPr="001B3EF1" w:rsidRDefault="00CD7C01" w:rsidP="00CD7C0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1.2.</w:t>
      </w:r>
      <w:r w:rsidR="00710372"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3</w:t>
      </w:r>
      <w:r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.</w:t>
      </w:r>
      <w:r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ab/>
      </w:r>
      <w:r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Заступник керівника обласної прокуратури </w:t>
      </w:r>
      <w:r w:rsidR="00710372" w:rsidRPr="001B3EF1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Шайтанова М.Г.</w:t>
      </w:r>
      <w:r w:rsidRPr="001B3EF1">
        <w:rPr>
          <w:rFonts w:ascii="Times New Roman" w:hAnsi="Times New Roman"/>
          <w:b/>
          <w:kern w:val="24"/>
          <w:sz w:val="28"/>
          <w:szCs w:val="28"/>
          <w:lang w:val="uk-UA"/>
        </w:rPr>
        <w:t>:</w:t>
      </w:r>
    </w:p>
    <w:p w14:paraId="637E8FF5" w14:textId="77777777" w:rsidR="00710372" w:rsidRPr="001B3EF1" w:rsidRDefault="00710372" w:rsidP="00710372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управління представництва інтересів держави в суді;</w:t>
      </w:r>
    </w:p>
    <w:p w14:paraId="773A0DB3" w14:textId="77777777" w:rsidR="00710372" w:rsidRPr="001B3EF1" w:rsidRDefault="00710372" w:rsidP="00710372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захисту інтересів дітей та протидії домашньому насильству;</w:t>
      </w:r>
    </w:p>
    <w:p w14:paraId="6C15C383" w14:textId="77777777" w:rsidR="00502B8F" w:rsidRPr="001B3EF1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забезпечення діяльності у сфері запобігання та протидії корупції;</w:t>
      </w:r>
    </w:p>
    <w:p w14:paraId="365B13B4" w14:textId="77777777" w:rsidR="00CD7C01" w:rsidRPr="001B3EF1" w:rsidRDefault="00CD7C01" w:rsidP="000D41AE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організації прийому громадян, розгляду звернень та запитів;</w:t>
      </w:r>
    </w:p>
    <w:p w14:paraId="5F0FA27A" w14:textId="77777777" w:rsidR="00A37E99" w:rsidRPr="001B3EF1" w:rsidRDefault="00A37E99" w:rsidP="00A37E99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інформаційних технологій;</w:t>
      </w:r>
    </w:p>
    <w:p w14:paraId="75D90419" w14:textId="6452C6C4" w:rsidR="00A37E99" w:rsidRPr="001B3EF1" w:rsidRDefault="00A37E99" w:rsidP="00A37E99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1B3EF1">
        <w:rPr>
          <w:rFonts w:ascii="Times New Roman" w:hAnsi="Times New Roman"/>
          <w:kern w:val="24"/>
          <w:sz w:val="28"/>
          <w:szCs w:val="28"/>
          <w:lang w:val="uk-UA"/>
        </w:rPr>
        <w:t>відділу документального забезпечення</w:t>
      </w:r>
      <w:r w:rsidR="00710372" w:rsidRPr="001B3EF1">
        <w:rPr>
          <w:rFonts w:ascii="Times New Roman" w:hAnsi="Times New Roman"/>
          <w:kern w:val="24"/>
          <w:sz w:val="28"/>
          <w:szCs w:val="28"/>
          <w:lang w:val="uk-UA"/>
        </w:rPr>
        <w:t>.</w:t>
      </w:r>
    </w:p>
    <w:p w14:paraId="6C987D4D" w14:textId="77777777"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14:paraId="1FECDE93" w14:textId="5B42A8EE" w:rsidR="00CD7C01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ab/>
        <w:t xml:space="preserve">Установити таку взаємозамінність між </w:t>
      </w:r>
      <w:r w:rsidR="00FE6A98">
        <w:rPr>
          <w:rFonts w:ascii="Times New Roman" w:hAnsi="Times New Roman"/>
          <w:b/>
          <w:sz w:val="28"/>
          <w:szCs w:val="28"/>
          <w:lang w:val="uk-UA"/>
        </w:rPr>
        <w:t xml:space="preserve">першим заступником та 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>заступниками керівника обласної прокуратури:</w:t>
      </w:r>
    </w:p>
    <w:tbl>
      <w:tblPr>
        <w:tblStyle w:val="a3"/>
        <w:tblW w:w="0" w:type="auto"/>
        <w:tblInd w:w="1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625"/>
        <w:gridCol w:w="2625"/>
      </w:tblGrid>
      <w:tr w:rsidR="00223E14" w14:paraId="14381189" w14:textId="77777777" w:rsidTr="00223E14">
        <w:trPr>
          <w:trHeight w:val="483"/>
        </w:trPr>
        <w:tc>
          <w:tcPr>
            <w:tcW w:w="2624" w:type="dxa"/>
          </w:tcPr>
          <w:p w14:paraId="12BF677F" w14:textId="7E22C16D" w:rsidR="00223E14" w:rsidRDefault="00710372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Сайнога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</w:t>
            </w:r>
            <w:r w:rsidR="00223E1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23E14" w:rsidRPr="00223E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23E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2625" w:type="dxa"/>
          </w:tcPr>
          <w:p w14:paraId="53F24063" w14:textId="6DDB8C96" w:rsidR="00223E14" w:rsidRDefault="00223E14" w:rsidP="00223E1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625" w:type="dxa"/>
          </w:tcPr>
          <w:p w14:paraId="0F9CFA39" w14:textId="6A0CA580" w:rsidR="00223E14" w:rsidRDefault="00223E14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Торопчин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223E14" w14:paraId="2D4B92B6" w14:textId="77777777" w:rsidTr="00223E14">
        <w:trPr>
          <w:trHeight w:val="483"/>
        </w:trPr>
        <w:tc>
          <w:tcPr>
            <w:tcW w:w="2624" w:type="dxa"/>
          </w:tcPr>
          <w:p w14:paraId="46056A6B" w14:textId="0235FFDD" w:rsidR="00223E14" w:rsidRDefault="00223E14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Торопчин</w:t>
            </w:r>
            <w:r w:rsidR="00FE6A9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2625" w:type="dxa"/>
          </w:tcPr>
          <w:p w14:paraId="58D066CF" w14:textId="1AAD3F2B" w:rsidR="00223E14" w:rsidRDefault="00223E14" w:rsidP="00223E1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625" w:type="dxa"/>
          </w:tcPr>
          <w:p w14:paraId="4E04E82B" w14:textId="63981ACF" w:rsidR="00223E14" w:rsidRDefault="00710372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Сайног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223E14" w14:paraId="7AD3C257" w14:textId="77777777" w:rsidTr="00223E14">
        <w:trPr>
          <w:trHeight w:val="483"/>
        </w:trPr>
        <w:tc>
          <w:tcPr>
            <w:tcW w:w="2624" w:type="dxa"/>
          </w:tcPr>
          <w:p w14:paraId="474828D5" w14:textId="11D616F6" w:rsidR="00223E14" w:rsidRDefault="00710372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372">
              <w:rPr>
                <w:rFonts w:ascii="Times New Roman" w:hAnsi="Times New Roman"/>
                <w:sz w:val="28"/>
                <w:szCs w:val="28"/>
                <w:lang w:val="uk-UA"/>
              </w:rPr>
              <w:t>Шайтанов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103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М.Г.</w:t>
            </w:r>
          </w:p>
        </w:tc>
        <w:tc>
          <w:tcPr>
            <w:tcW w:w="2625" w:type="dxa"/>
          </w:tcPr>
          <w:p w14:paraId="36534F9E" w14:textId="035D2506" w:rsidR="00223E14" w:rsidRDefault="00223E14" w:rsidP="00223E1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2625" w:type="dxa"/>
          </w:tcPr>
          <w:p w14:paraId="35222AE1" w14:textId="41AB6B05" w:rsidR="00223E14" w:rsidRDefault="00223E14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Торопчин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</w:tbl>
    <w:p w14:paraId="7E918BB7" w14:textId="49995002"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>2.1.</w:t>
      </w:r>
      <w:r w:rsidR="00710372">
        <w:rPr>
          <w:rFonts w:ascii="Times New Roman" w:hAnsi="Times New Roman"/>
          <w:b/>
          <w:sz w:val="28"/>
          <w:szCs w:val="28"/>
          <w:lang w:val="uk-UA"/>
        </w:rPr>
        <w:tab/>
      </w:r>
      <w:r w:rsidR="00FE6A98">
        <w:rPr>
          <w:rFonts w:ascii="Times New Roman" w:hAnsi="Times New Roman"/>
          <w:sz w:val="28"/>
          <w:szCs w:val="28"/>
          <w:lang w:val="uk-UA"/>
        </w:rPr>
        <w:t>У разі відсутності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 керівника Черкаської обласної прокуратури </w:t>
      </w:r>
      <w:r w:rsidR="00FE6A98">
        <w:rPr>
          <w:rFonts w:ascii="Times New Roman" w:hAnsi="Times New Roman"/>
          <w:sz w:val="28"/>
          <w:szCs w:val="28"/>
          <w:lang w:val="uk-UA"/>
        </w:rPr>
        <w:t xml:space="preserve">його повноваження здійснює перший заступник керівника </w:t>
      </w:r>
      <w:r w:rsidR="00FE6A98" w:rsidRPr="00FE21C0">
        <w:rPr>
          <w:rFonts w:ascii="Times New Roman" w:hAnsi="Times New Roman"/>
          <w:sz w:val="28"/>
          <w:szCs w:val="28"/>
          <w:lang w:val="uk-UA"/>
        </w:rPr>
        <w:t>Черкаської обласної прокуратури</w:t>
      </w:r>
      <w:r w:rsidR="00FE6A98">
        <w:rPr>
          <w:rFonts w:ascii="Times New Roman" w:hAnsi="Times New Roman"/>
          <w:sz w:val="28"/>
          <w:szCs w:val="28"/>
          <w:lang w:val="uk-UA"/>
        </w:rPr>
        <w:t xml:space="preserve">, а в разі відсутності першого заступника керівника </w:t>
      </w:r>
      <w:r w:rsidR="00FE6A98" w:rsidRPr="00FE21C0">
        <w:rPr>
          <w:rFonts w:ascii="Times New Roman" w:hAnsi="Times New Roman"/>
          <w:sz w:val="28"/>
          <w:szCs w:val="28"/>
          <w:lang w:val="uk-UA"/>
        </w:rPr>
        <w:t>Черкаської обласної</w:t>
      </w:r>
      <w:r w:rsidR="00FE6A98">
        <w:rPr>
          <w:rFonts w:ascii="Times New Roman" w:hAnsi="Times New Roman"/>
          <w:sz w:val="28"/>
          <w:szCs w:val="28"/>
          <w:lang w:val="uk-UA"/>
        </w:rPr>
        <w:t xml:space="preserve"> прокуратури - 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один із заступників керівника </w:t>
      </w:r>
      <w:r w:rsidR="00FE6A98">
        <w:rPr>
          <w:rFonts w:ascii="Times New Roman" w:hAnsi="Times New Roman"/>
          <w:sz w:val="28"/>
          <w:szCs w:val="28"/>
          <w:lang w:val="uk-UA"/>
        </w:rPr>
        <w:t xml:space="preserve">Черкаської </w:t>
      </w:r>
      <w:r w:rsidRPr="00FE21C0">
        <w:rPr>
          <w:rFonts w:ascii="Times New Roman" w:hAnsi="Times New Roman"/>
          <w:sz w:val="28"/>
          <w:szCs w:val="28"/>
          <w:lang w:val="uk-UA"/>
        </w:rPr>
        <w:t>обласної прокуратури згідно з наказом.</w:t>
      </w:r>
    </w:p>
    <w:p w14:paraId="30A9EAA3" w14:textId="13C742AA"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FE21C0">
        <w:rPr>
          <w:rFonts w:ascii="Times New Roman" w:hAnsi="Times New Roman"/>
          <w:sz w:val="28"/>
          <w:szCs w:val="28"/>
          <w:lang w:val="uk-UA"/>
        </w:rPr>
        <w:tab/>
        <w:t>Визнати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 таким, що втратив чинність, наказ керівника Черкаської обласної прокуратури від </w:t>
      </w:r>
      <w:r w:rsidR="00710372">
        <w:rPr>
          <w:rFonts w:ascii="Times New Roman" w:hAnsi="Times New Roman"/>
          <w:kern w:val="24"/>
          <w:sz w:val="28"/>
          <w:szCs w:val="28"/>
          <w:lang w:val="uk-UA"/>
        </w:rPr>
        <w:t>01</w:t>
      </w:r>
      <w:r w:rsidR="0071017B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  <w:r w:rsidR="00710372">
        <w:rPr>
          <w:rFonts w:ascii="Times New Roman" w:hAnsi="Times New Roman"/>
          <w:kern w:val="24"/>
          <w:sz w:val="28"/>
          <w:szCs w:val="28"/>
          <w:lang w:val="uk-UA"/>
        </w:rPr>
        <w:t>липня</w:t>
      </w:r>
      <w:r w:rsidR="0071017B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  <w:r w:rsidR="0071017B" w:rsidRPr="0071017B">
        <w:rPr>
          <w:rFonts w:ascii="Times New Roman" w:hAnsi="Times New Roman"/>
          <w:kern w:val="24"/>
          <w:sz w:val="28"/>
          <w:szCs w:val="28"/>
          <w:lang w:val="uk-UA"/>
        </w:rPr>
        <w:t>202</w:t>
      </w:r>
      <w:r w:rsidR="00223E14">
        <w:rPr>
          <w:rFonts w:ascii="Times New Roman" w:hAnsi="Times New Roman"/>
          <w:kern w:val="24"/>
          <w:sz w:val="28"/>
          <w:szCs w:val="28"/>
          <w:lang w:val="uk-UA"/>
        </w:rPr>
        <w:t>5</w:t>
      </w:r>
      <w:r w:rsidR="0071017B">
        <w:rPr>
          <w:rFonts w:ascii="Times New Roman" w:hAnsi="Times New Roman"/>
          <w:kern w:val="24"/>
          <w:sz w:val="28"/>
          <w:szCs w:val="28"/>
          <w:lang w:val="uk-UA"/>
        </w:rPr>
        <w:t xml:space="preserve"> року</w:t>
      </w:r>
      <w:r w:rsidR="0071017B" w:rsidRPr="0071017B">
        <w:rPr>
          <w:rFonts w:ascii="Times New Roman" w:hAnsi="Times New Roman"/>
          <w:kern w:val="24"/>
          <w:sz w:val="28"/>
          <w:szCs w:val="28"/>
          <w:lang w:val="uk-UA"/>
        </w:rPr>
        <w:t xml:space="preserve"> №1</w:t>
      </w:r>
      <w:r w:rsidR="00223E14">
        <w:rPr>
          <w:rFonts w:ascii="Times New Roman" w:hAnsi="Times New Roman"/>
          <w:kern w:val="24"/>
          <w:sz w:val="28"/>
          <w:szCs w:val="28"/>
          <w:lang w:val="uk-UA"/>
        </w:rPr>
        <w:t>2</w:t>
      </w:r>
      <w:r w:rsidR="00710372">
        <w:rPr>
          <w:rFonts w:ascii="Times New Roman" w:hAnsi="Times New Roman"/>
          <w:kern w:val="24"/>
          <w:sz w:val="28"/>
          <w:szCs w:val="28"/>
          <w:lang w:val="uk-UA"/>
        </w:rPr>
        <w:t>6</w:t>
      </w:r>
      <w:r w:rsidR="0071017B" w:rsidRPr="0071017B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  <w:r w:rsidRPr="00FE21C0">
        <w:rPr>
          <w:rFonts w:ascii="Times New Roman" w:hAnsi="Times New Roman"/>
          <w:sz w:val="28"/>
          <w:szCs w:val="28"/>
          <w:lang w:val="uk-UA"/>
        </w:rPr>
        <w:t>«Про розподіл обов’язків між керівництвом Черкаської обласної прокуратури»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.</w:t>
      </w:r>
    </w:p>
    <w:p w14:paraId="019B2C23" w14:textId="77777777" w:rsidR="00CD7C01" w:rsidRPr="00FE21C0" w:rsidRDefault="00CD7C01" w:rsidP="00CD7C0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8F8E1AE" w14:textId="77777777" w:rsidR="00DA3B4E" w:rsidRPr="00FE21C0" w:rsidRDefault="00DA3B4E" w:rsidP="00CD7C0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34A31AC" w14:textId="77777777" w:rsidR="00FE6A98" w:rsidRDefault="00223E14" w:rsidP="00CD7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К</w:t>
      </w:r>
      <w:r w:rsidR="00CD7C01"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ерівник</w:t>
      </w:r>
      <w:r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 xml:space="preserve"> </w:t>
      </w:r>
      <w:r w:rsidR="00FE6A98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 xml:space="preserve">Черкаської </w:t>
      </w:r>
    </w:p>
    <w:p w14:paraId="14C1B613" w14:textId="32192CA1" w:rsidR="00CD7C01" w:rsidRPr="003864B4" w:rsidRDefault="00CD7C01" w:rsidP="00CD7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</w:pP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обласної прокуратури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  <w:t xml:space="preserve">        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</w:r>
      <w:r w:rsidR="00223E14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 xml:space="preserve"> 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 xml:space="preserve"> </w:t>
      </w:r>
      <w:r w:rsidR="00FE6A98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 xml:space="preserve">                    </w:t>
      </w:r>
      <w:r w:rsidR="00223E14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Володимир ПОНОМАРЕНКО</w:t>
      </w:r>
    </w:p>
    <w:p w14:paraId="6672A4E8" w14:textId="77777777" w:rsidR="00CD7C01" w:rsidRPr="003864B4" w:rsidRDefault="00CD7C01" w:rsidP="00CD7C0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3864B4">
        <w:rPr>
          <w:rFonts w:ascii="Times New Roman" w:eastAsia="Times New Roman" w:hAnsi="Times New Roman"/>
          <w:sz w:val="28"/>
          <w:szCs w:val="20"/>
          <w:lang w:val="uk-UA" w:eastAsia="uk-UA"/>
        </w:rPr>
        <w:t xml:space="preserve">             </w:t>
      </w:r>
    </w:p>
    <w:p w14:paraId="572D465A" w14:textId="77777777" w:rsidR="00CD7C01" w:rsidRDefault="00CD7C01" w:rsidP="00CD7C01"/>
    <w:p w14:paraId="7EF0BE03" w14:textId="77777777" w:rsidR="00CD7C01" w:rsidRDefault="00CD7C01" w:rsidP="00CD7C01"/>
    <w:p w14:paraId="74B678B1" w14:textId="77777777" w:rsidR="00CD7C01" w:rsidRDefault="00CD7C01" w:rsidP="00CD7C01"/>
    <w:p w14:paraId="17410508" w14:textId="77777777" w:rsidR="00AB24E7" w:rsidRDefault="00AB24E7"/>
    <w:sectPr w:rsidR="00AB24E7" w:rsidSect="001031A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41C96" w14:textId="77777777" w:rsidR="00852FBB" w:rsidRDefault="000D41AE">
      <w:pPr>
        <w:spacing w:after="0" w:line="240" w:lineRule="auto"/>
      </w:pPr>
      <w:r>
        <w:separator/>
      </w:r>
    </w:p>
  </w:endnote>
  <w:endnote w:type="continuationSeparator" w:id="0">
    <w:p w14:paraId="18A3974B" w14:textId="77777777" w:rsidR="00852FBB" w:rsidRDefault="000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63D6" w14:textId="77777777" w:rsidR="00852FBB" w:rsidRDefault="000D41AE">
      <w:pPr>
        <w:spacing w:after="0" w:line="240" w:lineRule="auto"/>
      </w:pPr>
      <w:r>
        <w:separator/>
      </w:r>
    </w:p>
  </w:footnote>
  <w:footnote w:type="continuationSeparator" w:id="0">
    <w:p w14:paraId="3E1A4B20" w14:textId="77777777" w:rsidR="00852FBB" w:rsidRDefault="000D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3088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7677564" w14:textId="77777777" w:rsidR="0071017B" w:rsidRPr="001031A9" w:rsidRDefault="00DA3B4E">
        <w:pPr>
          <w:pStyle w:val="a4"/>
          <w:jc w:val="center"/>
          <w:rPr>
            <w:rFonts w:ascii="Times New Roman" w:hAnsi="Times New Roman"/>
          </w:rPr>
        </w:pPr>
        <w:r w:rsidRPr="001031A9">
          <w:rPr>
            <w:rFonts w:ascii="Times New Roman" w:hAnsi="Times New Roman"/>
          </w:rPr>
          <w:fldChar w:fldCharType="begin"/>
        </w:r>
        <w:r w:rsidRPr="001031A9">
          <w:rPr>
            <w:rFonts w:ascii="Times New Roman" w:hAnsi="Times New Roman"/>
          </w:rPr>
          <w:instrText>PAGE   \* MERGEFORMAT</w:instrText>
        </w:r>
        <w:r w:rsidRPr="001031A9">
          <w:rPr>
            <w:rFonts w:ascii="Times New Roman" w:hAnsi="Times New Roman"/>
          </w:rPr>
          <w:fldChar w:fldCharType="separate"/>
        </w:r>
        <w:r w:rsidR="00FE21C0" w:rsidRPr="00FE21C0">
          <w:rPr>
            <w:rFonts w:ascii="Times New Roman" w:hAnsi="Times New Roman"/>
            <w:noProof/>
            <w:lang w:val="uk-UA"/>
          </w:rPr>
          <w:t>3</w:t>
        </w:r>
        <w:r w:rsidRPr="001031A9">
          <w:rPr>
            <w:rFonts w:ascii="Times New Roman" w:hAnsi="Times New Roman"/>
          </w:rPr>
          <w:fldChar w:fldCharType="end"/>
        </w:r>
      </w:p>
    </w:sdtContent>
  </w:sdt>
  <w:p w14:paraId="670F45DB" w14:textId="77777777" w:rsidR="0071017B" w:rsidRDefault="007101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83C96"/>
    <w:multiLevelType w:val="hybridMultilevel"/>
    <w:tmpl w:val="4E2C7196"/>
    <w:lvl w:ilvl="0" w:tplc="0694C94A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9920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01"/>
    <w:rsid w:val="000D41AE"/>
    <w:rsid w:val="00116266"/>
    <w:rsid w:val="00180B3C"/>
    <w:rsid w:val="001B3EF1"/>
    <w:rsid w:val="00223E14"/>
    <w:rsid w:val="002B7773"/>
    <w:rsid w:val="003B2C2A"/>
    <w:rsid w:val="003C5F20"/>
    <w:rsid w:val="003E5E66"/>
    <w:rsid w:val="004372B0"/>
    <w:rsid w:val="00502B8F"/>
    <w:rsid w:val="006A6DEB"/>
    <w:rsid w:val="0071017B"/>
    <w:rsid w:val="00710372"/>
    <w:rsid w:val="00721DFE"/>
    <w:rsid w:val="00852FBB"/>
    <w:rsid w:val="008A70A1"/>
    <w:rsid w:val="00991328"/>
    <w:rsid w:val="009D3332"/>
    <w:rsid w:val="00A37E99"/>
    <w:rsid w:val="00AB24E7"/>
    <w:rsid w:val="00CD7C01"/>
    <w:rsid w:val="00DA3B4E"/>
    <w:rsid w:val="00EA5A17"/>
    <w:rsid w:val="00F819D6"/>
    <w:rsid w:val="00FE21C0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6FA3"/>
  <w15:chartTrackingRefBased/>
  <w15:docId w15:val="{1546544A-BC79-4F4F-AF76-D9617FD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0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C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7C01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3B4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2025-07-08T09:02:00Z</cp:lastPrinted>
  <dcterms:created xsi:type="dcterms:W3CDTF">2023-10-31T07:58:00Z</dcterms:created>
  <dcterms:modified xsi:type="dcterms:W3CDTF">2025-07-08T09:08:00Z</dcterms:modified>
</cp:coreProperties>
</file>